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4F" w:rsidRDefault="009A767E">
      <w:r w:rsidRPr="009A767E">
        <w:rPr>
          <w:b/>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27.1pt;width:79.3pt;height:31.6pt;z-index:251658240">
            <v:imagedata r:id="rId5" o:title=""/>
            <w10:wrap type="square"/>
          </v:shape>
          <o:OLEObject Type="Embed" ProgID="PI3.Image" ShapeID="_x0000_s1026" DrawAspect="Content" ObjectID="_1490006036" r:id="rId6"/>
        </w:pict>
      </w:r>
    </w:p>
    <w:p w:rsidR="00232F4F" w:rsidRPr="00C748EB" w:rsidRDefault="00232F4F" w:rsidP="00125B8E">
      <w:pPr>
        <w:jc w:val="center"/>
        <w:rPr>
          <w:b/>
          <w:sz w:val="24"/>
          <w:szCs w:val="24"/>
        </w:rPr>
      </w:pPr>
      <w:r w:rsidRPr="00C748EB">
        <w:rPr>
          <w:b/>
          <w:sz w:val="24"/>
          <w:szCs w:val="24"/>
        </w:rPr>
        <w:t>BREF COMPTE-RENDU DE LA CONFERENCE DU 24 MARS 2015 A L’ENS-LYON</w:t>
      </w:r>
    </w:p>
    <w:p w:rsidR="00232F4F" w:rsidRPr="00C748EB" w:rsidRDefault="00232F4F" w:rsidP="00C748EB">
      <w:pPr>
        <w:jc w:val="center"/>
        <w:rPr>
          <w:b/>
          <w:sz w:val="24"/>
          <w:szCs w:val="24"/>
        </w:rPr>
      </w:pPr>
      <w:r w:rsidRPr="00C748EB">
        <w:rPr>
          <w:b/>
          <w:sz w:val="24"/>
          <w:szCs w:val="24"/>
        </w:rPr>
        <w:t>«  Les enjeux de la Francophonie pour Haïti et la France dans la Caraïbe »</w:t>
      </w:r>
    </w:p>
    <w:p w:rsidR="00232F4F" w:rsidRDefault="00232F4F"/>
    <w:p w:rsidR="00232F4F" w:rsidRDefault="00232F4F" w:rsidP="00280057">
      <w:pPr>
        <w:jc w:val="center"/>
      </w:pPr>
      <w:r w:rsidRPr="00125B8E">
        <w:rPr>
          <w:b/>
        </w:rPr>
        <w:t>Cette conférence</w:t>
      </w:r>
      <w:r>
        <w:t xml:space="preserve">, annoncée dans le cadre de nos actions de mars 2015, </w:t>
      </w:r>
      <w:r w:rsidR="00125B8E">
        <w:t xml:space="preserve">sous </w:t>
      </w:r>
      <w:r>
        <w:t xml:space="preserve"> le titre</w:t>
      </w:r>
      <w:r w:rsidR="00280057">
        <w:t xml:space="preserve"> général</w:t>
      </w:r>
      <w:r w:rsidR="00125B8E">
        <w:t> :</w:t>
      </w:r>
    </w:p>
    <w:p w:rsidR="00125B8E" w:rsidRPr="00125B8E" w:rsidRDefault="00125B8E" w:rsidP="00280057">
      <w:pPr>
        <w:jc w:val="center"/>
        <w:rPr>
          <w:b/>
        </w:rPr>
      </w:pPr>
      <w:r>
        <w:rPr>
          <w:b/>
        </w:rPr>
        <w:t>«  HAÏ</w:t>
      </w:r>
      <w:r w:rsidR="00232F4F" w:rsidRPr="00125B8E">
        <w:rPr>
          <w:b/>
        </w:rPr>
        <w:t>TI, CARREFOUR DES LANGUES,</w:t>
      </w:r>
      <w:r w:rsidR="00280057">
        <w:rPr>
          <w:b/>
        </w:rPr>
        <w:t xml:space="preserve"> DES CULTURES ET DES MUSIQUES »</w:t>
      </w:r>
    </w:p>
    <w:p w:rsidR="00232F4F" w:rsidRDefault="00232F4F" w:rsidP="00280057">
      <w:pPr>
        <w:jc w:val="center"/>
      </w:pPr>
      <w:proofErr w:type="gramStart"/>
      <w:r>
        <w:t>a</w:t>
      </w:r>
      <w:proofErr w:type="gramEnd"/>
      <w:r>
        <w:t xml:space="preserve"> eu lieu </w:t>
      </w:r>
      <w:r w:rsidR="00280057">
        <w:t xml:space="preserve">de </w:t>
      </w:r>
      <w:r>
        <w:t>18 h à 20 h, dans l’amphi Descartes de l’ENS-Lyon (15, parvis René Descartes, 7</w:t>
      </w:r>
      <w:r w:rsidRPr="00232F4F">
        <w:rPr>
          <w:vertAlign w:val="superscript"/>
        </w:rPr>
        <w:t>e</w:t>
      </w:r>
      <w:r>
        <w:t>), dont nous remercions la Direction gén</w:t>
      </w:r>
      <w:r w:rsidR="00EC206C">
        <w:t>é</w:t>
      </w:r>
      <w:r>
        <w:t>rale, ainsi que la Direction du CERC</w:t>
      </w:r>
      <w:r w:rsidR="00125B8E">
        <w:t xml:space="preserve"> (Centre d’Etudes et Recherches Comparées)</w:t>
      </w:r>
      <w:r>
        <w:t>.</w:t>
      </w:r>
    </w:p>
    <w:p w:rsidR="00232F4F" w:rsidRPr="00125B8E" w:rsidRDefault="00232F4F" w:rsidP="00280057">
      <w:pPr>
        <w:jc w:val="center"/>
        <w:rPr>
          <w:b/>
        </w:rPr>
      </w:pPr>
      <w:r w:rsidRPr="00125B8E">
        <w:rPr>
          <w:b/>
        </w:rPr>
        <w:t>Une trentaine de participants ont apprécié les trois intervenants et leur ont posé quelques questions</w:t>
      </w:r>
      <w:r w:rsidR="00125B8E">
        <w:rPr>
          <w:b/>
        </w:rPr>
        <w:t>.</w:t>
      </w:r>
    </w:p>
    <w:p w:rsidR="00232F4F" w:rsidRDefault="00232F4F"/>
    <w:p w:rsidR="00232F4F" w:rsidRDefault="00232F4F" w:rsidP="00232F4F">
      <w:pPr>
        <w:pStyle w:val="Paragraphedeliste"/>
        <w:numPr>
          <w:ilvl w:val="0"/>
          <w:numId w:val="1"/>
        </w:numPr>
      </w:pPr>
      <w:r w:rsidRPr="00C748EB">
        <w:rPr>
          <w:b/>
        </w:rPr>
        <w:t>Olivier GARRO,</w:t>
      </w:r>
      <w:r>
        <w:t xml:space="preserve"> Directeur de l’Institut Internati</w:t>
      </w:r>
      <w:r w:rsidR="00C748EB">
        <w:t>onal pour la Francophonie (Université</w:t>
      </w:r>
      <w:r>
        <w:t xml:space="preserve"> Lyon 3) :</w:t>
      </w:r>
    </w:p>
    <w:p w:rsidR="00232F4F" w:rsidRPr="00C748EB" w:rsidRDefault="00232F4F" w:rsidP="00232F4F">
      <w:pPr>
        <w:pStyle w:val="Paragraphedeliste"/>
        <w:rPr>
          <w:b/>
        </w:rPr>
      </w:pPr>
      <w:r w:rsidRPr="00C748EB">
        <w:rPr>
          <w:b/>
        </w:rPr>
        <w:t>« La Francophonie dans le monde »</w:t>
      </w:r>
    </w:p>
    <w:p w:rsidR="00232F4F" w:rsidRPr="00543A91" w:rsidRDefault="00F917B3" w:rsidP="00612DE5">
      <w:pPr>
        <w:pStyle w:val="Paragraphedeliste"/>
        <w:numPr>
          <w:ilvl w:val="0"/>
          <w:numId w:val="2"/>
        </w:numPr>
        <w:jc w:val="both"/>
        <w:rPr>
          <w:sz w:val="18"/>
          <w:szCs w:val="18"/>
        </w:rPr>
      </w:pPr>
      <w:r>
        <w:t>Rappel  l’historique :</w:t>
      </w:r>
      <w:r w:rsidR="00DA3330">
        <w:t xml:space="preserve"> 1970, </w:t>
      </w:r>
      <w:r w:rsidR="00E55AFF">
        <w:t>création de l’ACCT</w:t>
      </w:r>
      <w:r>
        <w:t xml:space="preserve"> </w:t>
      </w:r>
      <w:r w:rsidRPr="007C40FE">
        <w:rPr>
          <w:sz w:val="20"/>
          <w:szCs w:val="20"/>
        </w:rPr>
        <w:t>(Agence de Coopération Culturelle et Technique</w:t>
      </w:r>
      <w:r>
        <w:rPr>
          <w:sz w:val="16"/>
          <w:szCs w:val="16"/>
        </w:rPr>
        <w:t>)</w:t>
      </w:r>
      <w:r>
        <w:t xml:space="preserve"> puis </w:t>
      </w:r>
      <w:r w:rsidR="00DA3330">
        <w:t xml:space="preserve"> en 2005 </w:t>
      </w:r>
      <w:r>
        <w:t>de l’OIF</w:t>
      </w:r>
      <w:r w:rsidR="007C40FE">
        <w:t xml:space="preserve"> </w:t>
      </w:r>
      <w:r w:rsidR="007C40FE" w:rsidRPr="007C40FE">
        <w:rPr>
          <w:sz w:val="20"/>
          <w:szCs w:val="20"/>
        </w:rPr>
        <w:t>(Organisation Internationale de la Francophonie)</w:t>
      </w:r>
      <w:r w:rsidR="00543A91">
        <w:rPr>
          <w:sz w:val="20"/>
          <w:szCs w:val="20"/>
        </w:rPr>
        <w:t xml:space="preserve">, </w:t>
      </w:r>
      <w:r w:rsidR="00543A91" w:rsidRPr="00543A91">
        <w:rPr>
          <w:sz w:val="18"/>
          <w:szCs w:val="18"/>
        </w:rPr>
        <w:t>dirigées</w:t>
      </w:r>
      <w:r w:rsidR="00B708D1" w:rsidRPr="00543A91">
        <w:rPr>
          <w:sz w:val="18"/>
          <w:szCs w:val="18"/>
        </w:rPr>
        <w:t xml:space="preserve"> notamment </w:t>
      </w:r>
      <w:r w:rsidR="00543A91">
        <w:rPr>
          <w:sz w:val="18"/>
          <w:szCs w:val="18"/>
        </w:rPr>
        <w:t xml:space="preserve">par </w:t>
      </w:r>
      <w:r w:rsidR="00B708D1" w:rsidRPr="00543A91">
        <w:rPr>
          <w:sz w:val="18"/>
          <w:szCs w:val="18"/>
        </w:rPr>
        <w:t>Léopold S</w:t>
      </w:r>
      <w:r w:rsidR="00352906" w:rsidRPr="00543A91">
        <w:rPr>
          <w:sz w:val="18"/>
          <w:szCs w:val="18"/>
        </w:rPr>
        <w:t>.</w:t>
      </w:r>
      <w:r w:rsidR="00B708D1" w:rsidRPr="00543A91">
        <w:rPr>
          <w:sz w:val="18"/>
          <w:szCs w:val="18"/>
        </w:rPr>
        <w:t xml:space="preserve"> SENGHOR</w:t>
      </w:r>
      <w:r w:rsidR="00352906" w:rsidRPr="00543A91">
        <w:rPr>
          <w:sz w:val="18"/>
          <w:szCs w:val="18"/>
        </w:rPr>
        <w:t xml:space="preserve">, </w:t>
      </w:r>
      <w:r w:rsidR="00B708D1" w:rsidRPr="00543A91">
        <w:rPr>
          <w:sz w:val="18"/>
          <w:szCs w:val="18"/>
        </w:rPr>
        <w:t>Abdou DIOUF</w:t>
      </w:r>
      <w:r w:rsidR="00352906" w:rsidRPr="00543A91">
        <w:rPr>
          <w:sz w:val="18"/>
          <w:szCs w:val="18"/>
        </w:rPr>
        <w:t>…</w:t>
      </w:r>
    </w:p>
    <w:p w:rsidR="00E55AFF" w:rsidRDefault="00E55AFF" w:rsidP="00612DE5">
      <w:pPr>
        <w:pStyle w:val="Paragraphedeliste"/>
        <w:numPr>
          <w:ilvl w:val="0"/>
          <w:numId w:val="2"/>
        </w:numPr>
        <w:jc w:val="both"/>
      </w:pPr>
      <w:r>
        <w:t xml:space="preserve">En 2014, élection de </w:t>
      </w:r>
      <w:proofErr w:type="spellStart"/>
      <w:r>
        <w:t>Michaëlle</w:t>
      </w:r>
      <w:proofErr w:type="spellEnd"/>
      <w:r>
        <w:t xml:space="preserve"> JEAN</w:t>
      </w:r>
      <w:r w:rsidR="00F917B3">
        <w:t xml:space="preserve"> (</w:t>
      </w:r>
      <w:proofErr w:type="spellStart"/>
      <w:r w:rsidR="00F917B3">
        <w:t>H</w:t>
      </w:r>
      <w:r w:rsidR="00EC206C">
        <w:t>aïtiano</w:t>
      </w:r>
      <w:proofErr w:type="spellEnd"/>
      <w:r w:rsidR="00EC206C">
        <w:t>-canadienne)</w:t>
      </w:r>
      <w:r>
        <w:t xml:space="preserve"> 1</w:t>
      </w:r>
      <w:r w:rsidRPr="00E55AFF">
        <w:rPr>
          <w:vertAlign w:val="superscript"/>
        </w:rPr>
        <w:t>ère</w:t>
      </w:r>
      <w:r>
        <w:t xml:space="preserve"> femme à la tête de l’OIF : </w:t>
      </w:r>
      <w:r w:rsidR="00F917B3">
        <w:t>P</w:t>
      </w:r>
      <w:r>
        <w:t>rojet</w:t>
      </w:r>
      <w:r w:rsidR="00F917B3">
        <w:t xml:space="preserve"> portant </w:t>
      </w:r>
      <w:r>
        <w:t xml:space="preserve"> sur le développement économique et sur les valeurs des Lumières (Solidarité, Diversité culturelle).</w:t>
      </w:r>
    </w:p>
    <w:p w:rsidR="00E55AFF" w:rsidRDefault="00E55AFF" w:rsidP="00612DE5">
      <w:pPr>
        <w:pStyle w:val="Paragraphedeliste"/>
        <w:numPr>
          <w:ilvl w:val="0"/>
          <w:numId w:val="2"/>
        </w:numPr>
        <w:jc w:val="both"/>
      </w:pPr>
      <w:r>
        <w:t>Avenir : 270 millions de locuteurs du français dans le monde. Majorité de francophones hors de France et parlant plusieurs langues (RDC, pays le plus peuplé de francophones dans le monde). Importance de la formation des enseignants.</w:t>
      </w:r>
    </w:p>
    <w:p w:rsidR="00232F4F" w:rsidRDefault="00232F4F" w:rsidP="00612DE5">
      <w:pPr>
        <w:jc w:val="both"/>
      </w:pPr>
    </w:p>
    <w:p w:rsidR="00232F4F" w:rsidRPr="00232F4F" w:rsidRDefault="00232F4F" w:rsidP="00612DE5">
      <w:pPr>
        <w:pStyle w:val="Paragraphedeliste"/>
        <w:numPr>
          <w:ilvl w:val="0"/>
          <w:numId w:val="1"/>
        </w:numPr>
        <w:jc w:val="both"/>
      </w:pPr>
      <w:r w:rsidRPr="00C748EB">
        <w:rPr>
          <w:b/>
        </w:rPr>
        <w:t>Paul  VERMANDE</w:t>
      </w:r>
      <w:r>
        <w:t>, ex. Directeur du Bureau Caraïbe de l’A.U.F. (</w:t>
      </w:r>
      <w:r w:rsidRPr="00F852D8">
        <w:rPr>
          <w:sz w:val="20"/>
          <w:szCs w:val="20"/>
        </w:rPr>
        <w:t>Agence Universitaire de la Francophonie</w:t>
      </w:r>
      <w:r>
        <w:rPr>
          <w:sz w:val="16"/>
          <w:szCs w:val="16"/>
        </w:rPr>
        <w:t>) :</w:t>
      </w:r>
    </w:p>
    <w:p w:rsidR="00232F4F" w:rsidRPr="00C748EB" w:rsidRDefault="00232F4F" w:rsidP="00612DE5">
      <w:pPr>
        <w:pStyle w:val="Paragraphedeliste"/>
        <w:jc w:val="both"/>
        <w:rPr>
          <w:b/>
        </w:rPr>
      </w:pPr>
      <w:r w:rsidRPr="00C748EB">
        <w:rPr>
          <w:b/>
        </w:rPr>
        <w:t>« L’importance de l’informat</w:t>
      </w:r>
      <w:r w:rsidR="00125B8E">
        <w:rPr>
          <w:b/>
        </w:rPr>
        <w:t>ique pour la Francophonie en Haï</w:t>
      </w:r>
      <w:r w:rsidRPr="00C748EB">
        <w:rPr>
          <w:b/>
        </w:rPr>
        <w:t>ti »</w:t>
      </w:r>
    </w:p>
    <w:p w:rsidR="00222586" w:rsidRDefault="00F917B3" w:rsidP="00612DE5">
      <w:pPr>
        <w:ind w:left="708"/>
        <w:jc w:val="both"/>
      </w:pPr>
      <w:r>
        <w:t xml:space="preserve">. </w:t>
      </w:r>
      <w:r w:rsidR="00222586">
        <w:t xml:space="preserve">L’outil internet est </w:t>
      </w:r>
      <w:r w:rsidR="0007595C">
        <w:t xml:space="preserve">indispensable pour </w:t>
      </w:r>
      <w:r w:rsidR="00222586">
        <w:t xml:space="preserve"> les universitaires, d’Haïti et d’ailleurs. Le Bu</w:t>
      </w:r>
      <w:r w:rsidR="0007595C">
        <w:t>reau de l’A.U.F. a équipé dès 1996 les universités membres de l’AUF de Centre</w:t>
      </w:r>
      <w:r w:rsidR="00DA3330">
        <w:t>s d’accès à l’Information</w:t>
      </w:r>
      <w:r w:rsidR="0007595C">
        <w:t xml:space="preserve"> puis</w:t>
      </w:r>
      <w:r w:rsidR="00DA3330">
        <w:t>,</w:t>
      </w:r>
      <w:r w:rsidR="0007595C">
        <w:t xml:space="preserve"> </w:t>
      </w:r>
      <w:r>
        <w:t>après le séisme</w:t>
      </w:r>
      <w:r w:rsidR="00DA3330">
        <w:t>,</w:t>
      </w:r>
      <w:r>
        <w:t xml:space="preserve"> </w:t>
      </w:r>
      <w:r w:rsidR="0007595C">
        <w:t>de « Campus numériques »</w:t>
      </w:r>
      <w:r>
        <w:t>,</w:t>
      </w:r>
      <w:r w:rsidR="0007595C">
        <w:t xml:space="preserve"> autonomes sur le plan énergétique. </w:t>
      </w:r>
    </w:p>
    <w:p w:rsidR="00232F4F" w:rsidRDefault="00222586" w:rsidP="00612DE5">
      <w:pPr>
        <w:ind w:left="708" w:firstLine="12"/>
        <w:jc w:val="both"/>
      </w:pPr>
      <w:r>
        <w:t xml:space="preserve">. Les </w:t>
      </w:r>
      <w:r w:rsidR="0007595C">
        <w:t>pr</w:t>
      </w:r>
      <w:r>
        <w:t>ogrammes PEND</w:t>
      </w:r>
      <w:r w:rsidR="0007595C">
        <w:t>H</w:t>
      </w:r>
      <w:r>
        <w:t>A et IFADEM permettent la formation à distance</w:t>
      </w:r>
      <w:r w:rsidR="001768DB">
        <w:t>, notamment pour obtenir un Master</w:t>
      </w:r>
      <w:r w:rsidR="00F917B3">
        <w:t xml:space="preserve"> </w:t>
      </w:r>
      <w:r w:rsidR="001768DB">
        <w:t>et pour former les enseignants</w:t>
      </w:r>
      <w:r>
        <w:t>.</w:t>
      </w:r>
    </w:p>
    <w:p w:rsidR="00222586" w:rsidRDefault="00222586" w:rsidP="00612DE5">
      <w:pPr>
        <w:ind w:left="708" w:firstLine="12"/>
        <w:jc w:val="both"/>
      </w:pPr>
      <w:r>
        <w:t xml:space="preserve">. Les TNI (Tableaux Numériques Interactifs) </w:t>
      </w:r>
      <w:r w:rsidR="0007595C">
        <w:t>peuvent aboutir à</w:t>
      </w:r>
      <w:r>
        <w:t xml:space="preserve"> une « Révolu</w:t>
      </w:r>
      <w:r w:rsidR="00DA3330">
        <w:t>tion » dans l’école haïtienne. D</w:t>
      </w:r>
      <w:r>
        <w:t>éjà 130 installés, sur 500 financés par l’Ambassade de France et la Banque Mondiale : ils</w:t>
      </w:r>
      <w:r w:rsidR="0007595C">
        <w:t xml:space="preserve"> instaure</w:t>
      </w:r>
      <w:r w:rsidR="00F917B3">
        <w:t>nt</w:t>
      </w:r>
      <w:r w:rsidR="0007595C">
        <w:t xml:space="preserve"> une méthode participative</w:t>
      </w:r>
      <w:r w:rsidR="002D2ECE">
        <w:t xml:space="preserve"> et </w:t>
      </w:r>
      <w:r>
        <w:t xml:space="preserve"> contiennent</w:t>
      </w:r>
      <w:r w:rsidR="007676B3">
        <w:t xml:space="preserve"> actuellement </w:t>
      </w:r>
      <w:r w:rsidR="00F917B3">
        <w:t xml:space="preserve"> les programmes</w:t>
      </w:r>
      <w:r w:rsidR="007676B3">
        <w:t xml:space="preserve"> de l’Ecole Fondamentale </w:t>
      </w:r>
      <w:r>
        <w:t xml:space="preserve"> du Ministère haïtien de l’</w:t>
      </w:r>
      <w:r w:rsidR="007676B3">
        <w:t xml:space="preserve">Education et de la Formation </w:t>
      </w:r>
      <w:r w:rsidR="0007595C">
        <w:t>professionnelle</w:t>
      </w:r>
      <w:r w:rsidR="00F917B3" w:rsidRPr="00F917B3">
        <w:t xml:space="preserve"> </w:t>
      </w:r>
      <w:r w:rsidR="00F917B3">
        <w:t>- les 2 premières années</w:t>
      </w:r>
      <w:r w:rsidR="00F917B3" w:rsidRPr="00F917B3">
        <w:t xml:space="preserve"> </w:t>
      </w:r>
      <w:r w:rsidR="00F917B3">
        <w:t>en créole</w:t>
      </w:r>
      <w:r w:rsidR="0007595C">
        <w:t xml:space="preserve">. L’ensemble d’un TNI (ordinateur, vidéo </w:t>
      </w:r>
      <w:r w:rsidR="00F917B3">
        <w:t>projecteur et écran) peut</w:t>
      </w:r>
      <w:r w:rsidR="0007595C">
        <w:t xml:space="preserve"> </w:t>
      </w:r>
      <w:r w:rsidR="007676B3">
        <w:t xml:space="preserve"> aussi</w:t>
      </w:r>
      <w:r w:rsidR="00F917B3">
        <w:t xml:space="preserve"> être utilisé</w:t>
      </w:r>
      <w:r w:rsidR="007676B3">
        <w:t xml:space="preserve">  avec</w:t>
      </w:r>
      <w:r w:rsidR="0007595C">
        <w:t xml:space="preserve"> les adolescents et les</w:t>
      </w:r>
      <w:r w:rsidR="007676B3">
        <w:t xml:space="preserve"> adultes.</w:t>
      </w:r>
    </w:p>
    <w:p w:rsidR="00232F4F" w:rsidRDefault="00232F4F" w:rsidP="00612DE5">
      <w:pPr>
        <w:jc w:val="both"/>
      </w:pPr>
    </w:p>
    <w:p w:rsidR="00232F4F" w:rsidRDefault="00232F4F" w:rsidP="00612DE5">
      <w:pPr>
        <w:pStyle w:val="Paragraphedeliste"/>
        <w:numPr>
          <w:ilvl w:val="0"/>
          <w:numId w:val="1"/>
        </w:numPr>
        <w:jc w:val="both"/>
      </w:pPr>
      <w:r w:rsidRPr="00C748EB">
        <w:rPr>
          <w:b/>
        </w:rPr>
        <w:t>Claude CALIXTE</w:t>
      </w:r>
      <w:r>
        <w:t>, doctorant  (ENS Port-au-Prince et ENS Lyon) et professeur haïtien :</w:t>
      </w:r>
    </w:p>
    <w:p w:rsidR="00232F4F" w:rsidRPr="00C748EB" w:rsidRDefault="00232F4F" w:rsidP="00612DE5">
      <w:pPr>
        <w:pStyle w:val="Paragraphedeliste"/>
        <w:jc w:val="both"/>
        <w:rPr>
          <w:b/>
        </w:rPr>
      </w:pPr>
      <w:r w:rsidRPr="00C748EB">
        <w:rPr>
          <w:b/>
        </w:rPr>
        <w:t>« Bilinguisme créole-français à l’école en Haïti ? Etat des lieux, critiques et perspectives ».</w:t>
      </w:r>
    </w:p>
    <w:p w:rsidR="00232F4F" w:rsidRDefault="00222586" w:rsidP="00612DE5">
      <w:pPr>
        <w:pStyle w:val="Paragraphedeliste"/>
        <w:numPr>
          <w:ilvl w:val="0"/>
          <w:numId w:val="4"/>
        </w:numPr>
        <w:jc w:val="both"/>
      </w:pPr>
      <w:r>
        <w:t xml:space="preserve">Haïti, 10 millions d’habitants + 4 M. à l’étranger, est-il un pays francophone  et bilingue? Oui, en théorie (cf. </w:t>
      </w:r>
      <w:r w:rsidR="00125B8E">
        <w:t xml:space="preserve">la </w:t>
      </w:r>
      <w:r>
        <w:t>Constitution de 1987 :</w:t>
      </w:r>
      <w:r w:rsidR="00612DE5">
        <w:t xml:space="preserve"> deux</w:t>
      </w:r>
      <w:r>
        <w:t xml:space="preserve"> langues officielles, le créole et le français).</w:t>
      </w:r>
    </w:p>
    <w:p w:rsidR="00222586" w:rsidRDefault="00222586" w:rsidP="00612DE5">
      <w:pPr>
        <w:pStyle w:val="Paragraphedeliste"/>
        <w:numPr>
          <w:ilvl w:val="0"/>
          <w:numId w:val="4"/>
        </w:numPr>
        <w:jc w:val="both"/>
      </w:pPr>
      <w:r>
        <w:t>. Qui parle créole en Haïti ? Tous les Haïtiens.</w:t>
      </w:r>
    </w:p>
    <w:p w:rsidR="00222586" w:rsidRDefault="00222586" w:rsidP="00612DE5">
      <w:pPr>
        <w:pStyle w:val="Paragraphedeliste"/>
        <w:ind w:left="1080"/>
        <w:jc w:val="both"/>
      </w:pPr>
      <w:r>
        <w:t xml:space="preserve">. Qui parle français en Haïti ? Une minorité, qui </w:t>
      </w:r>
      <w:r w:rsidR="000245F8">
        <w:t>s’assimile à la nation tout entiè</w:t>
      </w:r>
      <w:r>
        <w:t>r</w:t>
      </w:r>
      <w:r w:rsidR="000245F8">
        <w:t>e</w:t>
      </w:r>
      <w:r>
        <w:t>.</w:t>
      </w:r>
    </w:p>
    <w:p w:rsidR="00222586" w:rsidRPr="00F917B3" w:rsidRDefault="00222586" w:rsidP="00612DE5">
      <w:pPr>
        <w:pStyle w:val="Paragraphedeliste"/>
        <w:ind w:left="1080"/>
        <w:jc w:val="both"/>
        <w:rPr>
          <w:sz w:val="20"/>
          <w:szCs w:val="20"/>
        </w:rPr>
      </w:pPr>
      <w:r>
        <w:t xml:space="preserve">. Quelle place pour les deux langues ? </w:t>
      </w:r>
      <w:r w:rsidR="000245F8" w:rsidRPr="00612DE5">
        <w:rPr>
          <w:b/>
        </w:rPr>
        <w:t xml:space="preserve">Un « double </w:t>
      </w:r>
      <w:proofErr w:type="spellStart"/>
      <w:r w:rsidR="000245F8" w:rsidRPr="00612DE5">
        <w:rPr>
          <w:b/>
        </w:rPr>
        <w:t>mono-linguisme</w:t>
      </w:r>
      <w:proofErr w:type="spellEnd"/>
      <w:r w:rsidR="000245F8">
        <w:t> » : le créole à</w:t>
      </w:r>
      <w:r w:rsidR="00F917B3">
        <w:t xml:space="preserve"> l’oral, le français à l’écrit –</w:t>
      </w:r>
      <w:r w:rsidR="00F917B3" w:rsidRPr="00F917B3">
        <w:rPr>
          <w:sz w:val="20"/>
          <w:szCs w:val="20"/>
        </w:rPr>
        <w:t>à l’école</w:t>
      </w:r>
      <w:r w:rsidR="000245F8" w:rsidRPr="00F917B3">
        <w:rPr>
          <w:sz w:val="20"/>
          <w:szCs w:val="20"/>
        </w:rPr>
        <w:t xml:space="preserve"> </w:t>
      </w:r>
      <w:r w:rsidR="00F917B3" w:rsidRPr="00F917B3">
        <w:rPr>
          <w:sz w:val="20"/>
          <w:szCs w:val="20"/>
        </w:rPr>
        <w:t>(</w:t>
      </w:r>
      <w:r w:rsidR="000245F8" w:rsidRPr="00F917B3">
        <w:rPr>
          <w:sz w:val="20"/>
          <w:szCs w:val="20"/>
        </w:rPr>
        <w:t>livres, cahiers…),</w:t>
      </w:r>
      <w:r w:rsidR="00F917B3" w:rsidRPr="00F917B3">
        <w:rPr>
          <w:sz w:val="20"/>
          <w:szCs w:val="20"/>
        </w:rPr>
        <w:t xml:space="preserve"> dans les administrations,</w:t>
      </w:r>
      <w:r w:rsidR="000245F8" w:rsidRPr="00F917B3">
        <w:rPr>
          <w:sz w:val="20"/>
          <w:szCs w:val="20"/>
        </w:rPr>
        <w:t xml:space="preserve"> sur les boutiques,</w:t>
      </w:r>
      <w:r w:rsidR="007676B3" w:rsidRPr="00F917B3">
        <w:rPr>
          <w:sz w:val="20"/>
          <w:szCs w:val="20"/>
        </w:rPr>
        <w:t xml:space="preserve"> sur les car</w:t>
      </w:r>
      <w:r w:rsidR="00612DE5" w:rsidRPr="00F917B3">
        <w:rPr>
          <w:sz w:val="20"/>
          <w:szCs w:val="20"/>
        </w:rPr>
        <w:t>r</w:t>
      </w:r>
      <w:r w:rsidR="007676B3" w:rsidRPr="00F917B3">
        <w:rPr>
          <w:sz w:val="20"/>
          <w:szCs w:val="20"/>
        </w:rPr>
        <w:t>osseries d</w:t>
      </w:r>
      <w:r w:rsidR="000245F8" w:rsidRPr="00F917B3">
        <w:rPr>
          <w:sz w:val="20"/>
          <w:szCs w:val="20"/>
        </w:rPr>
        <w:t xml:space="preserve">es </w:t>
      </w:r>
      <w:proofErr w:type="spellStart"/>
      <w:r w:rsidR="000245F8" w:rsidRPr="00F917B3">
        <w:rPr>
          <w:sz w:val="20"/>
          <w:szCs w:val="20"/>
        </w:rPr>
        <w:t>tap</w:t>
      </w:r>
      <w:proofErr w:type="spellEnd"/>
      <w:r w:rsidR="000245F8" w:rsidRPr="00F917B3">
        <w:rPr>
          <w:sz w:val="20"/>
          <w:szCs w:val="20"/>
        </w:rPr>
        <w:t>-</w:t>
      </w:r>
      <w:proofErr w:type="spellStart"/>
      <w:r w:rsidR="000245F8" w:rsidRPr="00F917B3">
        <w:rPr>
          <w:sz w:val="20"/>
          <w:szCs w:val="20"/>
        </w:rPr>
        <w:t>taps</w:t>
      </w:r>
      <w:proofErr w:type="spellEnd"/>
      <w:r w:rsidR="000245F8" w:rsidRPr="00F917B3">
        <w:rPr>
          <w:sz w:val="20"/>
          <w:szCs w:val="20"/>
        </w:rPr>
        <w:t>…</w:t>
      </w:r>
    </w:p>
    <w:p w:rsidR="000245F8" w:rsidRDefault="000245F8" w:rsidP="00612DE5">
      <w:pPr>
        <w:pStyle w:val="Paragraphedeliste"/>
        <w:numPr>
          <w:ilvl w:val="0"/>
          <w:numId w:val="4"/>
        </w:numPr>
        <w:jc w:val="both"/>
      </w:pPr>
      <w:r>
        <w:t xml:space="preserve">Problèmes posés par cette forme de bilinguisme où une langue (le français) est plus valorisée que l’autre (le créole), où le français est enseigné comme une langue maternelle, alors qu’il devrait avoir le statut de langue </w:t>
      </w:r>
      <w:r w:rsidR="00612DE5">
        <w:t>seconde (ou langue étrangère). L</w:t>
      </w:r>
      <w:r>
        <w:t>a plupart des écoles utilisent le français dès le préscolaire</w:t>
      </w:r>
      <w:r w:rsidR="00C748EB">
        <w:t>,</w:t>
      </w:r>
      <w:r w:rsidR="001768DB">
        <w:t xml:space="preserve"> souvent sous la pression des parents, </w:t>
      </w:r>
      <w:r w:rsidR="00B96B16">
        <w:t>coupant les enfants de leur environnement et</w:t>
      </w:r>
      <w:r w:rsidR="00C748EB">
        <w:t xml:space="preserve"> entrainant non seulement de nombreux échecs chez les écoliers, mais également une désaffection de la langue française</w:t>
      </w:r>
      <w:r w:rsidR="001768DB">
        <w:t xml:space="preserve"> pour laquelle les « fautes co</w:t>
      </w:r>
      <w:r w:rsidR="00612DE5">
        <w:t>m</w:t>
      </w:r>
      <w:r w:rsidR="001768DB">
        <w:t>mises» sont l’objet de railleries.  Désaffection</w:t>
      </w:r>
      <w:r w:rsidR="00B95637">
        <w:t xml:space="preserve"> qui</w:t>
      </w:r>
      <w:r w:rsidR="001768DB">
        <w:t xml:space="preserve"> </w:t>
      </w:r>
      <w:r w:rsidR="00E13D40" w:rsidRPr="00B95637">
        <w:t>serait</w:t>
      </w:r>
      <w:bookmarkStart w:id="0" w:name="_GoBack"/>
      <w:r w:rsidR="00B95637" w:rsidRPr="00B95637">
        <w:t xml:space="preserve"> </w:t>
      </w:r>
      <w:r w:rsidR="00E13D40" w:rsidRPr="00B95637">
        <w:t xml:space="preserve">profitable à </w:t>
      </w:r>
      <w:r w:rsidR="00C748EB" w:rsidRPr="00B95637">
        <w:t xml:space="preserve"> l’a</w:t>
      </w:r>
      <w:r w:rsidR="00B95637" w:rsidRPr="00B95637">
        <w:t>nglais,</w:t>
      </w:r>
      <w:r w:rsidR="00E13D40" w:rsidRPr="00B95637">
        <w:t xml:space="preserve"> à  l’espagnol ou</w:t>
      </w:r>
      <w:r w:rsidR="00B95637" w:rsidRPr="00B95637">
        <w:t xml:space="preserve"> à</w:t>
      </w:r>
      <w:r w:rsidR="00E13D40" w:rsidRPr="00B95637">
        <w:t xml:space="preserve"> n’importe </w:t>
      </w:r>
      <w:r w:rsidR="00B95637" w:rsidRPr="00B95637">
        <w:t xml:space="preserve">quelle </w:t>
      </w:r>
      <w:r w:rsidR="00E13D40" w:rsidRPr="00B95637">
        <w:t>autre langue</w:t>
      </w:r>
      <w:bookmarkEnd w:id="0"/>
      <w:r w:rsidR="00E13D40" w:rsidRPr="00B95637">
        <w:t>, que certains</w:t>
      </w:r>
      <w:r w:rsidR="00B95637" w:rsidRPr="00B95637">
        <w:t xml:space="preserve"> </w:t>
      </w:r>
      <w:r w:rsidR="001768DB" w:rsidRPr="00B95637">
        <w:t>Haïtiens ap</w:t>
      </w:r>
      <w:r w:rsidR="001768DB">
        <w:t>prennent sans craindre  de faire des fautes</w:t>
      </w:r>
      <w:r w:rsidR="00C748EB">
        <w:t>.</w:t>
      </w:r>
    </w:p>
    <w:p w:rsidR="000245F8" w:rsidRPr="00DA3330" w:rsidRDefault="00C748EB" w:rsidP="007C40FE">
      <w:pPr>
        <w:pStyle w:val="Paragraphedeliste"/>
        <w:numPr>
          <w:ilvl w:val="0"/>
          <w:numId w:val="4"/>
        </w:numPr>
        <w:jc w:val="both"/>
        <w:rPr>
          <w:b/>
        </w:rPr>
      </w:pPr>
      <w:r>
        <w:t>L’actuelle « politique linguistique » se fait au détriment du français. Contrer cette évolution  impliquerait d’une part de considérer le français comme langue étrangère (ou seconde) et d’autre part de revaloriser le créole dans la mentalité des Haïtiens eux-mêmes.</w:t>
      </w:r>
      <w:r w:rsidR="00DA3330">
        <w:t xml:space="preserve"> </w:t>
      </w:r>
      <w:r w:rsidR="00612DE5" w:rsidRPr="00612DE5">
        <w:rPr>
          <w:b/>
        </w:rPr>
        <w:t>La solution : les deux premières années</w:t>
      </w:r>
      <w:r w:rsidR="00B96B16">
        <w:rPr>
          <w:b/>
        </w:rPr>
        <w:t xml:space="preserve"> de la scolarité</w:t>
      </w:r>
      <w:r w:rsidR="00612DE5" w:rsidRPr="00612DE5">
        <w:rPr>
          <w:b/>
        </w:rPr>
        <w:t xml:space="preserve"> en créole, puis une école équilibrée, c’est-à-dire toutes le</w:t>
      </w:r>
      <w:r w:rsidR="00DA3330">
        <w:rPr>
          <w:b/>
        </w:rPr>
        <w:t>s matières enseignées en créole</w:t>
      </w:r>
      <w:r w:rsidR="00612DE5" w:rsidRPr="00612DE5">
        <w:rPr>
          <w:b/>
        </w:rPr>
        <w:t xml:space="preserve"> + le français en langue seconde, et pas d’infériorité du créole !</w:t>
      </w:r>
      <w:r w:rsidR="00612DE5">
        <w:t xml:space="preserve"> </w:t>
      </w:r>
      <w:r w:rsidR="00612DE5" w:rsidRPr="00DA3330">
        <w:rPr>
          <w:b/>
        </w:rPr>
        <w:t>L</w:t>
      </w:r>
      <w:r w:rsidR="007676B3" w:rsidRPr="00DA3330">
        <w:rPr>
          <w:b/>
        </w:rPr>
        <w:t xml:space="preserve">a formation des enseignants en créole et en français doit être améliorée. </w:t>
      </w:r>
      <w:r w:rsidR="00612DE5" w:rsidRPr="00DA3330">
        <w:rPr>
          <w:b/>
        </w:rPr>
        <w:t>Beaucoup d’efforts sont nécessaires à cette fin et la solidarité francophone doit jouer, ainsi que l’Etat haïtien dont le rôle est primordial dans la politique éducative du pays.</w:t>
      </w:r>
    </w:p>
    <w:sectPr w:rsidR="000245F8" w:rsidRPr="00DA3330" w:rsidSect="00C748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6D93"/>
    <w:multiLevelType w:val="hybridMultilevel"/>
    <w:tmpl w:val="D7E40082"/>
    <w:lvl w:ilvl="0" w:tplc="A190944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2A43006E"/>
    <w:multiLevelType w:val="hybridMultilevel"/>
    <w:tmpl w:val="5994DBBA"/>
    <w:lvl w:ilvl="0" w:tplc="994A5A2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36EF1EF6"/>
    <w:multiLevelType w:val="hybridMultilevel"/>
    <w:tmpl w:val="400C7ABA"/>
    <w:lvl w:ilvl="0" w:tplc="EDE05A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AD4127E"/>
    <w:multiLevelType w:val="hybridMultilevel"/>
    <w:tmpl w:val="A09E569C"/>
    <w:lvl w:ilvl="0" w:tplc="0BD8AF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232F4F"/>
    <w:rsid w:val="000245F8"/>
    <w:rsid w:val="0007595C"/>
    <w:rsid w:val="00125B8E"/>
    <w:rsid w:val="001768DB"/>
    <w:rsid w:val="001830E9"/>
    <w:rsid w:val="00222586"/>
    <w:rsid w:val="00232F4F"/>
    <w:rsid w:val="00280057"/>
    <w:rsid w:val="002D2ECE"/>
    <w:rsid w:val="00352906"/>
    <w:rsid w:val="00364A9B"/>
    <w:rsid w:val="00372726"/>
    <w:rsid w:val="00543A91"/>
    <w:rsid w:val="00582DE1"/>
    <w:rsid w:val="00612DE5"/>
    <w:rsid w:val="006C7760"/>
    <w:rsid w:val="007676B3"/>
    <w:rsid w:val="00767BEB"/>
    <w:rsid w:val="007C40FE"/>
    <w:rsid w:val="00862B60"/>
    <w:rsid w:val="008B4D2C"/>
    <w:rsid w:val="009376FD"/>
    <w:rsid w:val="009A242D"/>
    <w:rsid w:val="009A767E"/>
    <w:rsid w:val="00B708D1"/>
    <w:rsid w:val="00B95637"/>
    <w:rsid w:val="00B96B16"/>
    <w:rsid w:val="00C12CA0"/>
    <w:rsid w:val="00C748EB"/>
    <w:rsid w:val="00D33238"/>
    <w:rsid w:val="00DA3330"/>
    <w:rsid w:val="00DC32F7"/>
    <w:rsid w:val="00E13D40"/>
    <w:rsid w:val="00E55AFF"/>
    <w:rsid w:val="00EC206C"/>
    <w:rsid w:val="00F852D8"/>
    <w:rsid w:val="00F91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2F4F"/>
    <w:pPr>
      <w:ind w:left="720"/>
      <w:contextualSpacing/>
    </w:pPr>
  </w:style>
  <w:style w:type="character" w:styleId="Marquedecommentaire">
    <w:name w:val="annotation reference"/>
    <w:basedOn w:val="Policepardfaut"/>
    <w:uiPriority w:val="99"/>
    <w:semiHidden/>
    <w:unhideWhenUsed/>
    <w:rsid w:val="00E13D40"/>
    <w:rPr>
      <w:sz w:val="16"/>
      <w:szCs w:val="16"/>
    </w:rPr>
  </w:style>
  <w:style w:type="paragraph" w:styleId="Commentaire">
    <w:name w:val="annotation text"/>
    <w:basedOn w:val="Normal"/>
    <w:link w:val="CommentaireCar"/>
    <w:uiPriority w:val="99"/>
    <w:semiHidden/>
    <w:unhideWhenUsed/>
    <w:rsid w:val="00E13D40"/>
    <w:rPr>
      <w:sz w:val="20"/>
      <w:szCs w:val="20"/>
    </w:rPr>
  </w:style>
  <w:style w:type="character" w:customStyle="1" w:styleId="CommentaireCar">
    <w:name w:val="Commentaire Car"/>
    <w:basedOn w:val="Policepardfaut"/>
    <w:link w:val="Commentaire"/>
    <w:uiPriority w:val="99"/>
    <w:semiHidden/>
    <w:rsid w:val="00E13D40"/>
    <w:rPr>
      <w:sz w:val="20"/>
      <w:szCs w:val="20"/>
    </w:rPr>
  </w:style>
  <w:style w:type="paragraph" w:styleId="Objetducommentaire">
    <w:name w:val="annotation subject"/>
    <w:basedOn w:val="Commentaire"/>
    <w:next w:val="Commentaire"/>
    <w:link w:val="ObjetducommentaireCar"/>
    <w:uiPriority w:val="99"/>
    <w:semiHidden/>
    <w:unhideWhenUsed/>
    <w:rsid w:val="00E13D40"/>
    <w:rPr>
      <w:b/>
      <w:bCs/>
    </w:rPr>
  </w:style>
  <w:style w:type="character" w:customStyle="1" w:styleId="ObjetducommentaireCar">
    <w:name w:val="Objet du commentaire Car"/>
    <w:basedOn w:val="CommentaireCar"/>
    <w:link w:val="Objetducommentaire"/>
    <w:uiPriority w:val="99"/>
    <w:semiHidden/>
    <w:rsid w:val="00E13D40"/>
    <w:rPr>
      <w:b/>
      <w:bCs/>
      <w:sz w:val="20"/>
      <w:szCs w:val="20"/>
    </w:rPr>
  </w:style>
  <w:style w:type="paragraph" w:styleId="Textedebulles">
    <w:name w:val="Balloon Text"/>
    <w:basedOn w:val="Normal"/>
    <w:link w:val="TextedebullesCar"/>
    <w:uiPriority w:val="99"/>
    <w:semiHidden/>
    <w:unhideWhenUsed/>
    <w:rsid w:val="00E13D40"/>
    <w:rPr>
      <w:rFonts w:ascii="Tahoma" w:hAnsi="Tahoma" w:cs="Tahoma"/>
      <w:sz w:val="16"/>
      <w:szCs w:val="16"/>
    </w:rPr>
  </w:style>
  <w:style w:type="character" w:customStyle="1" w:styleId="TextedebullesCar">
    <w:name w:val="Texte de bulles Car"/>
    <w:basedOn w:val="Policepardfaut"/>
    <w:link w:val="Textedebulles"/>
    <w:uiPriority w:val="99"/>
    <w:semiHidden/>
    <w:rsid w:val="00E13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730</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2015-04-06T07:34:00Z</dcterms:created>
  <dcterms:modified xsi:type="dcterms:W3CDTF">2015-04-08T11:47:00Z</dcterms:modified>
</cp:coreProperties>
</file>